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4.851/2010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2010 · Data 06/10/2010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DENOMINAÇÃO DE RUA GUERINO ESPALAOR.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4.851, DE 6 DE OUTUBRO DE 2010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DENOMINAÇÃO DE RUA GUERINO ESPALAOR.)</w:t>
      </w:r>
    </w:p>
    <w:p>
      <w:pPr>
        <w:jc w:val="both"/>
      </w:pPr>
      <w:r>
        <w:rPr>
          <w:rFonts w:ascii="Arial" w:hAnsi="Arial" w:eastAsia="Arial" w:cs="Arial"/>
        </w:rPr>
        <w:t xml:space="preserve">FAÇO SABER QUE A CÂMARA MUNICIPAL DE VOTUPORANGA APROVOU E EU, NOS TERMOS DO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Passa a denominar-se </w:t>
      </w:r>
      <w:r>
        <w:rPr>
          <w:rFonts w:ascii="Arial" w:hAnsi="Arial" w:eastAsia="Arial" w:cs="Arial"/>
        </w:rPr>
        <w:t xml:space="preserve">RUA GUERINO ESPALAOR</w:t>
      </w:r>
      <w:r>
        <w:rPr>
          <w:rFonts w:ascii="Arial" w:hAnsi="Arial" w:eastAsia="Arial" w:cs="Arial"/>
        </w:rPr>
        <w:t xml:space="preserve">, a atual Rua Projetada 07, localizada no Bairro Jardim Residencial Monte Verde, nesta cidade.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Esta lei entrará em vigor na data de sua publicação.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“Dr. Tancredo de Almeida Neves”, 06 de outubro de 2010.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NASSER MARÃO FILHO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Diretora da Divisão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Esta Lei teve origem no Projeto de Lei nº 0148/2010, de autoria do vereador Osvaldo Carvalho da Silva.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https://camaravotuporanga.sp.gov.br/legislacao/4853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03/06/2026 19:18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2026-06-03T19:18:25-03:00</dcterms:created>
  <dcterms:modified xsi:type="dcterms:W3CDTF">2026-06-03T19:18:25-03:00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